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898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92F7A60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223BB2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51850C7" w14:textId="77777777" w:rsidR="00101C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05BFECB" w14:textId="0B66780D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Regulamin rekrutacji uczniów do mobilności</w:t>
      </w:r>
    </w:p>
    <w:p w14:paraId="544A84EA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49D9F6AC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9D91361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27C9437C" w14:textId="64060760" w:rsidR="00101C68" w:rsidRPr="00F95A68" w:rsidRDefault="00101C68" w:rsidP="33021747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33021747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  <w:r w:rsidR="766DA674" w:rsidRPr="33021747">
        <w:rPr>
          <w:rFonts w:ascii="Calibri" w:hAnsi="Calibri" w:cs="Calibri"/>
          <w:b/>
          <w:bCs/>
          <w:i/>
          <w:iCs/>
          <w:sz w:val="26"/>
          <w:szCs w:val="26"/>
        </w:rPr>
        <w:t xml:space="preserve"> – edycja 2</w:t>
      </w:r>
    </w:p>
    <w:p w14:paraId="6F2EBE51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6F481432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3B3BBC39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7DB0AC7F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7DD68383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298030B4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</w:p>
    <w:p w14:paraId="35D92376" w14:textId="14F605F1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33021747">
        <w:rPr>
          <w:rFonts w:ascii="Calibri" w:hAnsi="Calibri" w:cs="Calibri"/>
          <w:b/>
          <w:bCs/>
        </w:rPr>
        <w:t xml:space="preserve">nr projektu: </w:t>
      </w:r>
      <w:r w:rsidR="6D5E013F" w:rsidRPr="33021747">
        <w:rPr>
          <w:rFonts w:ascii="Calibri" w:hAnsi="Calibri" w:cs="Calibri"/>
          <w:b/>
          <w:bCs/>
        </w:rPr>
        <w:t>2021-1-PMU-4202</w:t>
      </w:r>
    </w:p>
    <w:p w14:paraId="663236F0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2F72838F" w14:textId="77777777" w:rsidR="00101C68" w:rsidRPr="00F95A68" w:rsidRDefault="00101C68" w:rsidP="00101C68">
      <w:pPr>
        <w:jc w:val="center"/>
        <w:rPr>
          <w:rFonts w:ascii="Calibri" w:hAnsi="Calibri" w:cs="Calibri"/>
          <w:b/>
          <w:bCs/>
        </w:rPr>
      </w:pPr>
    </w:p>
    <w:p w14:paraId="1606B9B1" w14:textId="2BEA03DD" w:rsidR="00101C68" w:rsidRDefault="00101C68">
      <w:r>
        <w:br w:type="page"/>
      </w:r>
    </w:p>
    <w:p w14:paraId="3C0778CA" w14:textId="77777777" w:rsidR="00351598" w:rsidRDefault="00351598" w:rsidP="00101C68">
      <w:pPr>
        <w:pStyle w:val="Nagwek2"/>
      </w:pPr>
    </w:p>
    <w:p w14:paraId="4BA3114C" w14:textId="4E9AB226" w:rsidR="00101C68" w:rsidRDefault="00101C68" w:rsidP="00351598">
      <w:pPr>
        <w:pStyle w:val="Nagwek2"/>
        <w:jc w:val="both"/>
      </w:pPr>
      <w:r>
        <w:t>Rozdział I. Postanowienia ogólne</w:t>
      </w:r>
    </w:p>
    <w:p w14:paraId="1FB12C21" w14:textId="77777777" w:rsidR="00D80BF8" w:rsidRPr="00D80BF8" w:rsidRDefault="00D80BF8" w:rsidP="00D80BF8"/>
    <w:p w14:paraId="652E2BF2" w14:textId="74C095D6" w:rsidR="00286497" w:rsidRPr="00286497" w:rsidRDefault="00101C68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>Projekt „</w:t>
      </w:r>
      <w:r w:rsidRPr="33021747">
        <w:rPr>
          <w:rFonts w:ascii="Calibri" w:hAnsi="Calibri" w:cs="Calibri"/>
        </w:rPr>
        <w:t>Mobilność międzynarodowa jako narzędzie rozwijania kompetencji kluczowych w kształceniu zawodowym</w:t>
      </w:r>
      <w:r w:rsidR="3748EF55" w:rsidRPr="33021747">
        <w:rPr>
          <w:rFonts w:ascii="Calibri" w:hAnsi="Calibri" w:cs="Calibri"/>
        </w:rPr>
        <w:t xml:space="preserve"> – edycja 2</w:t>
      </w:r>
      <w:r w:rsidRPr="33021747">
        <w:rPr>
          <w:rFonts w:ascii="Calibri" w:hAnsi="Calibri" w:cs="Calibri"/>
        </w:rPr>
        <w:t>” to inicjatywa realizowana przez Zespó</w:t>
      </w:r>
      <w:r w:rsidR="00574DEC">
        <w:rPr>
          <w:rFonts w:ascii="Calibri" w:hAnsi="Calibri" w:cs="Calibri"/>
        </w:rPr>
        <w:t>ł</w:t>
      </w:r>
      <w:r w:rsidRPr="33021747">
        <w:rPr>
          <w:rFonts w:ascii="Calibri" w:hAnsi="Calibri" w:cs="Calibri"/>
        </w:rPr>
        <w:t xml:space="preserve"> Szkół im. Prymasa Tysiąclecia Stefana Kardynała Wyszyńskiego w Teresinie, z siedzibą</w:t>
      </w:r>
      <w:r w:rsidR="00286497" w:rsidRPr="33021747">
        <w:rPr>
          <w:rFonts w:ascii="Calibri" w:hAnsi="Calibri" w:cs="Calibri"/>
        </w:rPr>
        <w:t xml:space="preserve"> przy ul. Aleja XX-lecia 12, 96-515 Teresin. </w:t>
      </w:r>
    </w:p>
    <w:p w14:paraId="6F76BF28" w14:textId="07D95C6A" w:rsidR="00286497" w:rsidRPr="00286497" w:rsidRDefault="00286497" w:rsidP="33021747">
      <w:pPr>
        <w:pStyle w:val="Akapitzlist"/>
        <w:numPr>
          <w:ilvl w:val="0"/>
          <w:numId w:val="3"/>
        </w:numPr>
        <w:jc w:val="both"/>
      </w:pPr>
      <w:r>
        <w:t>W projekcie przewidziana jest realizacja mobilności ponadnarodo</w:t>
      </w:r>
      <w:r w:rsidR="154F9F17">
        <w:t>wej</w:t>
      </w:r>
      <w:r>
        <w:t xml:space="preserve"> uczniów do Grecji.</w:t>
      </w:r>
    </w:p>
    <w:p w14:paraId="3D240482" w14:textId="10B5B2B8" w:rsidR="00286497" w:rsidRPr="002B5269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 xml:space="preserve">Projekt finansowany jest </w:t>
      </w:r>
      <w:r w:rsidRPr="00101C68">
        <w:t>ze środków Europejskiego Funduszu Społecznego w ramach Programu Operacyjnego Wiedza Edukacja Rozwój, projekt „Ponadnarodowa mobilność uczniów”.</w:t>
      </w:r>
    </w:p>
    <w:p w14:paraId="360907C6" w14:textId="071ED1B8" w:rsidR="002B5269" w:rsidRDefault="002B5269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>Celem głównym projektu jest w</w:t>
      </w:r>
      <w:r w:rsidRPr="002B5269">
        <w:t>zrost kompetencji kluczowych</w:t>
      </w:r>
      <w:r>
        <w:t xml:space="preserve"> uczestników</w:t>
      </w:r>
      <w:r w:rsidRPr="002B5269">
        <w:t>: w zakresie rozumienia i tworzenia informacji, wielojęzyczności, matematyczn</w:t>
      </w:r>
      <w:r>
        <w:t>ych</w:t>
      </w:r>
      <w:r w:rsidRPr="002B5269">
        <w:t xml:space="preserve"> oraz w zakresie technologii i inżynierii, cyfrow</w:t>
      </w:r>
      <w:r>
        <w:t>ych</w:t>
      </w:r>
      <w:r w:rsidRPr="002B5269">
        <w:t>, osobist</w:t>
      </w:r>
      <w:r>
        <w:t>ych</w:t>
      </w:r>
      <w:r w:rsidRPr="002B5269">
        <w:t>, społeczn</w:t>
      </w:r>
      <w:r>
        <w:t>ych</w:t>
      </w:r>
      <w:r w:rsidRPr="002B5269">
        <w:t xml:space="preserve"> i w zakresie uczenia się, w zakresie przedsiębiorczości, świadomości i ekspresji kulturalnej</w:t>
      </w:r>
      <w:r>
        <w:t>.</w:t>
      </w:r>
    </w:p>
    <w:p w14:paraId="7C74F391" w14:textId="1F55CB7E" w:rsidR="00286497" w:rsidRPr="00286497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t xml:space="preserve">Niniejszy regulamin definiuje zasady naboru do pierwszego z przewidzianych mobilności ponadnarodowych uczniów (dalej: mobilność). </w:t>
      </w:r>
    </w:p>
    <w:p w14:paraId="396C6F86" w14:textId="0AE8C1E8" w:rsidR="00286497" w:rsidRDefault="00286497" w:rsidP="00351598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 w rekrutacji jest jednoznaczny z zapoznaniem się z zapisami regulaminu oraz akceptacją jego zapisów. </w:t>
      </w:r>
    </w:p>
    <w:p w14:paraId="43CD2135" w14:textId="6AF6BD09" w:rsidR="00286497" w:rsidRDefault="00286497" w:rsidP="00351598">
      <w:pPr>
        <w:pStyle w:val="Nagwek2"/>
        <w:jc w:val="both"/>
      </w:pPr>
      <w:r>
        <w:t>Rozdział II. Mobilność i zakres wsparcia</w:t>
      </w:r>
    </w:p>
    <w:p w14:paraId="16BEF450" w14:textId="77777777" w:rsidR="00D80BF8" w:rsidRPr="00D80BF8" w:rsidRDefault="00D80BF8" w:rsidP="00D80BF8"/>
    <w:p w14:paraId="5B40A912" w14:textId="7B8A3C44" w:rsidR="00286497" w:rsidRPr="00286497" w:rsidRDefault="0028649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>Wymiar czasowy mobilności to 1</w:t>
      </w:r>
      <w:r w:rsidR="40677932">
        <w:t>2</w:t>
      </w:r>
      <w:r>
        <w:t xml:space="preserve"> dni oraz maksymalnie jeden dzień bezpośrednio przed rozpoczęciem okresu zajęć merytorycznych oraz maksymalnie jeden dzień następujący bezpośrednio po zakończeniu okresu zajęć merytorycznych przeznaczonych na podróż – łącznie 1</w:t>
      </w:r>
      <w:r w:rsidR="24363896">
        <w:t>4</w:t>
      </w:r>
      <w:r>
        <w:t xml:space="preserve"> dni. </w:t>
      </w:r>
    </w:p>
    <w:p w14:paraId="01FE3CB6" w14:textId="242EB028" w:rsidR="00286497" w:rsidRPr="0046468B" w:rsidRDefault="0028649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Realizacja mobilności planowana jest na dni od </w:t>
      </w:r>
      <w:r w:rsidR="381C71A2">
        <w:t>15</w:t>
      </w:r>
      <w:r>
        <w:t xml:space="preserve"> </w:t>
      </w:r>
      <w:r w:rsidR="1FE9916A">
        <w:t>maja</w:t>
      </w:r>
      <w:r>
        <w:t xml:space="preserve"> 202</w:t>
      </w:r>
      <w:r w:rsidR="36A05B83">
        <w:t>3</w:t>
      </w:r>
      <w:r>
        <w:t xml:space="preserve"> roku</w:t>
      </w:r>
      <w:r w:rsidR="00AB1B07">
        <w:t xml:space="preserve"> </w:t>
      </w:r>
      <w:r>
        <w:t xml:space="preserve">do </w:t>
      </w:r>
      <w:r w:rsidR="03835AEF">
        <w:t>26</w:t>
      </w:r>
      <w:r>
        <w:t xml:space="preserve"> </w:t>
      </w:r>
      <w:r w:rsidR="1F3D02B0">
        <w:t>maja</w:t>
      </w:r>
      <w:r>
        <w:t xml:space="preserve"> 202</w:t>
      </w:r>
      <w:r w:rsidR="4FF3AEF4">
        <w:t>3</w:t>
      </w:r>
      <w:r>
        <w:t xml:space="preserve"> roku</w:t>
      </w:r>
      <w:r w:rsidR="00AB1B07">
        <w:t xml:space="preserve">. </w:t>
      </w:r>
      <w:r w:rsidR="008E6787">
        <w:t xml:space="preserve">Jest to okres realizacji zajęć merytorycznych przewidzianych w programie mobilności podczas wyjazdu zagranicznego. </w:t>
      </w:r>
      <w:r w:rsidR="00425FE6">
        <w:t xml:space="preserve">Podróż na zajęcia i powrót do Polski następuje dzień przed i dzień po </w:t>
      </w:r>
      <w:r w:rsidR="0046468B">
        <w:t>zakończeniu zajęć merytorycznych.</w:t>
      </w:r>
    </w:p>
    <w:p w14:paraId="78C9274B" w14:textId="77777777" w:rsidR="008E6787" w:rsidRPr="008E6787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Zajęcia odbywać się będą w instytucji przyjmującej, prywatnej szkole Platon School z siedzibą przy </w:t>
      </w:r>
      <w:proofErr w:type="spellStart"/>
      <w:r>
        <w:t>Ganachora</w:t>
      </w:r>
      <w:proofErr w:type="spellEnd"/>
      <w:r>
        <w:t xml:space="preserve">, 60100 </w:t>
      </w:r>
      <w:proofErr w:type="spellStart"/>
      <w:r>
        <w:t>Katerini</w:t>
      </w:r>
      <w:proofErr w:type="spellEnd"/>
      <w:r>
        <w:t>, Grecja (dalej: Partner).</w:t>
      </w:r>
    </w:p>
    <w:p w14:paraId="5BA888F6" w14:textId="06D52504" w:rsidR="008E6787" w:rsidRPr="008E6787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W trakcie zajęć uczniowie biorący udział w projekcie będą współpracować z młodzieżą ze szkoły przyjmującej wyznaczoną przez Partnera, realizując zadania wskazane przez mentorów uczestniczących w projekcie po stronie polskiej i greckiej. </w:t>
      </w:r>
    </w:p>
    <w:p w14:paraId="39F9B10B" w14:textId="4377A28A" w:rsidR="008E6787" w:rsidRPr="002B5269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Zajęcia będą odbywały się łącznie przez </w:t>
      </w:r>
      <w:r w:rsidR="573F1FA6">
        <w:t>10</w:t>
      </w:r>
      <w:r>
        <w:t xml:space="preserve"> dni wskazanych przez opiekunów, w wymiarze od 6 godzin dziennie. Ponadto w trakcie mobilności 2 dni zostaną przeznaczone na realizację programu kulturowego. W czasie wolnym od zajęć uczniowie będą brali udział </w:t>
      </w:r>
      <w:r w:rsidR="00574DEC">
        <w:t xml:space="preserve">                                     </w:t>
      </w:r>
      <w:r>
        <w:t xml:space="preserve">w aktywnościach związanych z integracją, wypoczynkiem, wskazanych przez opiekunów. </w:t>
      </w:r>
    </w:p>
    <w:p w14:paraId="3B34085B" w14:textId="138B177C" w:rsidR="002B5269" w:rsidRPr="008E6787" w:rsidRDefault="002B5269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 xml:space="preserve">Tematyka mobilności związana będzie z tworzeniem stron internetowych. Uczestnicy wezmą udział w zajęciach, podczas których będą zdobywać niezbędną wiedzę, kompetencje, umiejętności, wykorzystywane następnie przy pracy nad </w:t>
      </w:r>
      <w:r w:rsidR="00B466EE">
        <w:t>i</w:t>
      </w:r>
      <w:r w:rsidRPr="002B5269">
        <w:t>nteraktywn</w:t>
      </w:r>
      <w:r w:rsidR="00B466EE">
        <w:t>ym,</w:t>
      </w:r>
      <w:r w:rsidRPr="002B5269">
        <w:t xml:space="preserve"> branżow</w:t>
      </w:r>
      <w:r w:rsidR="00B466EE">
        <w:t>ym</w:t>
      </w:r>
      <w:r w:rsidRPr="002B5269">
        <w:t xml:space="preserve"> słownik</w:t>
      </w:r>
      <w:r w:rsidR="00B466EE">
        <w:t>iem w formie strony dostępnej w sieci Internet.</w:t>
      </w:r>
    </w:p>
    <w:p w14:paraId="180301C9" w14:textId="61A88569" w:rsidR="008E6787" w:rsidRPr="009A334A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lastRenderedPageBreak/>
        <w:t xml:space="preserve">W mobilności udział weźmie </w:t>
      </w:r>
      <w:r w:rsidR="515CBB64">
        <w:t>dwudziestu</w:t>
      </w:r>
      <w:r>
        <w:t xml:space="preserve"> uczniów z Polski, wyłonionych w ramach</w:t>
      </w:r>
      <w:r w:rsidR="00695297">
        <w:t xml:space="preserve"> rekrutacji</w:t>
      </w:r>
      <w:r>
        <w:t xml:space="preserve"> oraz </w:t>
      </w:r>
      <w:r w:rsidR="00574DEC">
        <w:t>czterech</w:t>
      </w:r>
      <w:r>
        <w:t xml:space="preserve"> przedstawicieli kadry nauczycielskiej szkoły z Polski, którzy będą pełnić rolę opiekunów i mentorów w trakcie mobilności. </w:t>
      </w:r>
    </w:p>
    <w:p w14:paraId="43B9C07D" w14:textId="0C5AFEF6" w:rsidR="008E6787" w:rsidRPr="009A334A" w:rsidRDefault="008E6787" w:rsidP="00D80BF8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>
        <w:t>Uczestnictwo w projekcie jest bezpłatne.  Koszty podróży, zakwaterowania oraz wyżywienia na terenie Grecji,</w:t>
      </w:r>
      <w:r w:rsidR="00897638">
        <w:t xml:space="preserve"> ubezpieczenia,</w:t>
      </w:r>
      <w:r>
        <w:t xml:space="preserve"> realizacji programu merytorycznego i programu kulturowego</w:t>
      </w:r>
      <w:r w:rsidR="00897638">
        <w:t xml:space="preserve"> pokrywane są przez Szkołę w ramach środków pozyskanych na realizację przedsięwzięcia</w:t>
      </w:r>
      <w:r w:rsidR="00574DEC">
        <w:t xml:space="preserve">                       </w:t>
      </w:r>
      <w:r w:rsidR="00897638">
        <w:t xml:space="preserve"> z Europejskiego Funduszu Społecznego (patrz: Rozdział 1, pkt 3.). Szczegółowy zakres wsparcia wskazany zostanie w Umowie z Uczestnikiem, której wzór stanowi </w:t>
      </w:r>
      <w:r w:rsidR="002B5269">
        <w:t xml:space="preserve">załącznik do regulaminu. Dodatkowych informacji na ten temat udziela Koordynator projektu, </w:t>
      </w:r>
      <w:r w:rsidR="006D0C0A">
        <w:t>Pan Wicedyrektor Grzegorz Więcek</w:t>
      </w:r>
      <w:r w:rsidR="002B5269">
        <w:t>.</w:t>
      </w:r>
    </w:p>
    <w:p w14:paraId="7DE9BAC9" w14:textId="0F2FE30C" w:rsidR="002B5269" w:rsidRDefault="002B5269" w:rsidP="00351598">
      <w:pPr>
        <w:pStyle w:val="Nagwek2"/>
        <w:jc w:val="both"/>
      </w:pPr>
      <w:r>
        <w:t>Rozdział III. Zasady naboru do projektu</w:t>
      </w:r>
    </w:p>
    <w:p w14:paraId="3B26054C" w14:textId="77777777" w:rsidR="009A334A" w:rsidRPr="009A334A" w:rsidRDefault="009A334A" w:rsidP="009A334A"/>
    <w:p w14:paraId="7786894D" w14:textId="370FB5DE" w:rsidR="002B5269" w:rsidRDefault="002B5269" w:rsidP="009A334A">
      <w:pPr>
        <w:pStyle w:val="Akapitzlist"/>
        <w:numPr>
          <w:ilvl w:val="0"/>
          <w:numId w:val="6"/>
        </w:numPr>
        <w:jc w:val="both"/>
      </w:pPr>
      <w:r>
        <w:t xml:space="preserve">W rekrutacji do projektu wyłonionych zostanie </w:t>
      </w:r>
      <w:r w:rsidR="624ECF4F">
        <w:t>20</w:t>
      </w:r>
      <w:r>
        <w:t xml:space="preserve"> uczestników mobilności. </w:t>
      </w:r>
    </w:p>
    <w:p w14:paraId="70A88554" w14:textId="3F83B7B7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 xml:space="preserve">W rekrutacji do mobilności mogą wziąć udział uczniowie klas </w:t>
      </w:r>
      <w:r w:rsidR="00574DEC">
        <w:t xml:space="preserve">od I do IV po szkole podstawowej </w:t>
      </w:r>
      <w:r w:rsidR="007F6FF5">
        <w:t>kształcący się na kierunku</w:t>
      </w:r>
      <w:r>
        <w:t xml:space="preserve"> technik </w:t>
      </w:r>
      <w:r w:rsidR="007F6FF5">
        <w:t>logisty</w:t>
      </w:r>
      <w:r w:rsidR="00553A55">
        <w:t>k</w:t>
      </w:r>
      <w:r w:rsidR="00C7765B">
        <w:t>, technik mechanik oraz uczniowie Szkoły branżowej.</w:t>
      </w:r>
    </w:p>
    <w:p w14:paraId="18574175" w14:textId="08BFB9FB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 xml:space="preserve">Za przeprowadzenie rekrutacji, opracowanie dokumentacji rekrutacyjnej, w tym Regulaminu Rekrutacji, Karty Zgłoszenia do Mobilności, Instrukcji wypełnienia Karty, Zasad Uczestnictwa w Projekcie, Oświadczenia uczestnika, Listy Wstępnej Uczestników oraz Listy Uczestników, przeprowadzenie kampanii informacyjnej na temat rekrutacji odpowiedzialna jest Komisja Rekrutacyjna. </w:t>
      </w:r>
    </w:p>
    <w:p w14:paraId="3E4E7626" w14:textId="3BFE5028" w:rsidR="00B466EE" w:rsidRDefault="00B466EE" w:rsidP="009A334A">
      <w:pPr>
        <w:pStyle w:val="Akapitzlist"/>
        <w:numPr>
          <w:ilvl w:val="0"/>
          <w:numId w:val="6"/>
        </w:numPr>
        <w:jc w:val="both"/>
      </w:pPr>
      <w:r>
        <w:t>Skład Komisji, ustalony przez Panią Dyrektor Szkoły, to:</w:t>
      </w:r>
    </w:p>
    <w:p w14:paraId="2655EE71" w14:textId="15AB6199" w:rsidR="00B466EE" w:rsidRPr="00574DEC" w:rsidRDefault="00B466EE" w:rsidP="00351598">
      <w:pPr>
        <w:pStyle w:val="Akapitzlist"/>
        <w:jc w:val="both"/>
      </w:pPr>
      <w:r w:rsidRPr="00574DEC">
        <w:t xml:space="preserve">Pan </w:t>
      </w:r>
      <w:r w:rsidR="00356647" w:rsidRPr="00574DEC">
        <w:t>Grzegorz Więcek</w:t>
      </w:r>
      <w:r w:rsidRPr="00574DEC">
        <w:t xml:space="preserve"> – Przewodniczący Komisji Rekrutacyjnej oraz Koordynator Projektu</w:t>
      </w:r>
    </w:p>
    <w:p w14:paraId="080FD34D" w14:textId="11A01271" w:rsidR="00B466EE" w:rsidRPr="00574DEC" w:rsidRDefault="00B466EE" w:rsidP="00351598">
      <w:pPr>
        <w:pStyle w:val="Akapitzlist"/>
        <w:jc w:val="both"/>
      </w:pPr>
      <w:r w:rsidRPr="00574DEC">
        <w:t>Pan</w:t>
      </w:r>
      <w:r w:rsidR="00574DEC">
        <w:t xml:space="preserve">i Aneta </w:t>
      </w:r>
      <w:proofErr w:type="spellStart"/>
      <w:r w:rsidR="00574DEC">
        <w:t>Podrażka</w:t>
      </w:r>
      <w:proofErr w:type="spellEnd"/>
      <w:r w:rsidRPr="00574DEC">
        <w:t xml:space="preserve"> – Członek Komisji </w:t>
      </w:r>
      <w:r w:rsidR="00574DEC">
        <w:t xml:space="preserve">- </w:t>
      </w:r>
      <w:r w:rsidRPr="00574DEC">
        <w:t>pedagog</w:t>
      </w:r>
    </w:p>
    <w:p w14:paraId="19DD9FA0" w14:textId="3B28674A" w:rsidR="00B466EE" w:rsidRPr="00574DEC" w:rsidRDefault="00B466EE" w:rsidP="00351598">
      <w:pPr>
        <w:pStyle w:val="Akapitzlist"/>
        <w:jc w:val="both"/>
      </w:pPr>
      <w:r w:rsidRPr="00574DEC">
        <w:t>Pan</w:t>
      </w:r>
      <w:r w:rsidR="00574DEC">
        <w:t xml:space="preserve">i Ewelina </w:t>
      </w:r>
      <w:proofErr w:type="spellStart"/>
      <w:r w:rsidR="00574DEC">
        <w:t>Nosarzewska</w:t>
      </w:r>
      <w:proofErr w:type="spellEnd"/>
      <w:r w:rsidRPr="00574DEC">
        <w:t xml:space="preserve"> – Członek Komisji </w:t>
      </w:r>
      <w:r w:rsidR="00574DEC">
        <w:t xml:space="preserve">– nauczyciel języka </w:t>
      </w:r>
      <w:r w:rsidRPr="00574DEC">
        <w:t>an</w:t>
      </w:r>
      <w:r w:rsidR="00574DEC">
        <w:t>gielskiego</w:t>
      </w:r>
    </w:p>
    <w:p w14:paraId="686FAD43" w14:textId="01E09171" w:rsidR="00B466EE" w:rsidRDefault="00B466EE" w:rsidP="00351598">
      <w:pPr>
        <w:pStyle w:val="Akapitzlist"/>
        <w:jc w:val="both"/>
      </w:pPr>
      <w:r w:rsidRPr="00574DEC">
        <w:t>Pan</w:t>
      </w:r>
      <w:r w:rsidR="00574DEC">
        <w:t xml:space="preserve"> Roman Przygoda</w:t>
      </w:r>
      <w:r w:rsidRPr="00574DEC">
        <w:t xml:space="preserve"> – Członek Komisji </w:t>
      </w:r>
      <w:r w:rsidR="00574DEC">
        <w:t>-</w:t>
      </w:r>
      <w:r w:rsidRPr="00574DEC">
        <w:t xml:space="preserve"> nauczyciel przedmiotów zawodowych.</w:t>
      </w:r>
    </w:p>
    <w:p w14:paraId="7AAC43E0" w14:textId="2EFFC83E" w:rsidR="00B466EE" w:rsidRPr="00AF6A19" w:rsidRDefault="00B466EE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Kampania informacyjna na temat rekrutacji rozpoczyna się w dniu </w:t>
      </w:r>
      <w:r w:rsidR="005A15B9" w:rsidRPr="00AF6A19">
        <w:t>1</w:t>
      </w:r>
      <w:r w:rsidR="00574DEC">
        <w:t>3</w:t>
      </w:r>
      <w:r w:rsidRPr="00AF6A19">
        <w:t xml:space="preserve"> </w:t>
      </w:r>
      <w:r w:rsidR="005A15B9" w:rsidRPr="00AF6A19">
        <w:t>kwietnia</w:t>
      </w:r>
      <w:r w:rsidRPr="00AF6A19">
        <w:t xml:space="preserve"> 202</w:t>
      </w:r>
      <w:r w:rsidR="005A15B9" w:rsidRPr="00AF6A19">
        <w:t>3</w:t>
      </w:r>
      <w:r w:rsidRPr="00AF6A19">
        <w:t xml:space="preserve"> roku. </w:t>
      </w:r>
      <w:r w:rsidR="001448CB">
        <w:t xml:space="preserve">         </w:t>
      </w:r>
      <w:bookmarkStart w:id="0" w:name="_GoBack"/>
      <w:bookmarkEnd w:id="0"/>
      <w:r w:rsidRPr="00AF6A19">
        <w:t>W tym dniu na stronie szkoły zostaną umieszczone informacje na temat naboru, które dostępne będą również w Sekretariacie Szkoły. Komisja Rekrutacyjna może podjąć dodatkowe działania związane z dotarciem do potencjalnych kandydatów</w:t>
      </w:r>
      <w:r w:rsidR="00ED1BB3" w:rsidRPr="00AF6A19">
        <w:t xml:space="preserve">, które udokumentowane zostaną w ramach raportu podsumowującego proces. Kampania realizowana będzie zgodnie z zasadą równego dostępu do informacji dla wszystkich potencjalnych uczestników. </w:t>
      </w:r>
    </w:p>
    <w:p w14:paraId="3522BEC2" w14:textId="31A130AB" w:rsidR="00ED1BB3" w:rsidRPr="00AF6A19" w:rsidRDefault="00ED1BB3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Rekrutacja do projektu rozpoczyna się w dniu </w:t>
      </w:r>
      <w:r w:rsidR="005A15B9" w:rsidRPr="00AF6A19">
        <w:t>1</w:t>
      </w:r>
      <w:r w:rsidR="00574DEC">
        <w:t>4</w:t>
      </w:r>
      <w:r w:rsidRPr="00AF6A19">
        <w:t xml:space="preserve"> </w:t>
      </w:r>
      <w:r w:rsidR="005A15B9" w:rsidRPr="00AF6A19">
        <w:t>kwietnia</w:t>
      </w:r>
      <w:r w:rsidRPr="00AF6A19">
        <w:t xml:space="preserve"> 202</w:t>
      </w:r>
      <w:r w:rsidR="005A15B9" w:rsidRPr="00AF6A19">
        <w:t>3</w:t>
      </w:r>
      <w:r w:rsidRPr="00AF6A19">
        <w:t xml:space="preserve"> roku i kończy w dniu </w:t>
      </w:r>
      <w:r w:rsidR="00E82453" w:rsidRPr="00AF6A19">
        <w:t>19 kwietnia 2023</w:t>
      </w:r>
      <w:r w:rsidRPr="00AF6A19">
        <w:t xml:space="preserve"> roku</w:t>
      </w:r>
      <w:r w:rsidR="0071432B" w:rsidRPr="00AF6A19">
        <w:t xml:space="preserve"> o godzinie 1</w:t>
      </w:r>
      <w:r w:rsidR="00574DEC">
        <w:t>2</w:t>
      </w:r>
      <w:r w:rsidR="0071432B" w:rsidRPr="00AF6A19">
        <w:t>:00</w:t>
      </w:r>
      <w:r w:rsidRPr="00AF6A19">
        <w:t>. W tym czasie Kandydaci, aby wziąć udział w rekrutacji, muszą złożyć niezbędną dokumentację rekrutacyjną w Sekretariacie Szkoły</w:t>
      </w:r>
      <w:r w:rsidR="00EA4630" w:rsidRPr="00AF6A19">
        <w:t>.</w:t>
      </w:r>
    </w:p>
    <w:p w14:paraId="4E301F04" w14:textId="17B6E49F" w:rsidR="0071432B" w:rsidRPr="00AF6A19" w:rsidRDefault="0071432B" w:rsidP="009A334A">
      <w:pPr>
        <w:pStyle w:val="Akapitzlist"/>
        <w:numPr>
          <w:ilvl w:val="0"/>
          <w:numId w:val="6"/>
        </w:numPr>
        <w:jc w:val="both"/>
      </w:pPr>
      <w:r w:rsidRPr="00AF6A19">
        <w:t>Aby kandydatura ucznia mogła zostać wzięta pod uwagę przez Komisję Rekrutacyjną, muszą zostać spełnione następujące wymagania:</w:t>
      </w:r>
    </w:p>
    <w:p w14:paraId="5E6D6893" w14:textId="526250D7" w:rsidR="0071432B" w:rsidRPr="00AF6A19" w:rsidRDefault="0071432B" w:rsidP="00351598">
      <w:pPr>
        <w:pStyle w:val="Akapitzlist"/>
        <w:jc w:val="both"/>
      </w:pPr>
      <w:r w:rsidRPr="00AF6A19">
        <w:t>- Zgłoszenie musi objąć uzupełnione we właściwy sposób dokumenty: Kartę Zgłoszenia do Mobilności, Oświadczenie Uczestnika.</w:t>
      </w:r>
    </w:p>
    <w:p w14:paraId="20C41F79" w14:textId="0B7307EB" w:rsidR="0071432B" w:rsidRPr="00AF6A19" w:rsidRDefault="0071432B" w:rsidP="00351598">
      <w:pPr>
        <w:pStyle w:val="Akapitzlist"/>
        <w:jc w:val="both"/>
      </w:pPr>
      <w:r w:rsidRPr="00AF6A19">
        <w:t xml:space="preserve">- Dokumenty muszą zostać uzupełnione w sposób czytelny. </w:t>
      </w:r>
    </w:p>
    <w:p w14:paraId="570389DA" w14:textId="20564CE7" w:rsidR="0071432B" w:rsidRPr="00AF6A19" w:rsidRDefault="0071432B" w:rsidP="00351598">
      <w:pPr>
        <w:pStyle w:val="Akapitzlist"/>
        <w:jc w:val="both"/>
      </w:pPr>
      <w:r w:rsidRPr="00AF6A19">
        <w:t>-</w:t>
      </w:r>
      <w:r w:rsidR="002F5BCD" w:rsidRPr="00AF6A19">
        <w:t xml:space="preserve"> </w:t>
      </w:r>
      <w:r w:rsidRPr="00AF6A19">
        <w:t xml:space="preserve">Podane dane muszą być prawdziwe. Kandydat, zgłaszając się do udziału w Rekrutacji, poświadcza prawdziwość podanych danych. W przypadku, kiedy Komisja Rekrutacyjna wykryje nieprawidłowości w aplikacji Kandydata, zostaje on skreślony z postępowania rekrutacyjnego. </w:t>
      </w:r>
    </w:p>
    <w:p w14:paraId="4CDBA0AA" w14:textId="3CE56CFD" w:rsidR="0071432B" w:rsidRPr="00AF6A19" w:rsidRDefault="0071432B" w:rsidP="00351598">
      <w:pPr>
        <w:pStyle w:val="Akapitzlist"/>
        <w:jc w:val="both"/>
      </w:pPr>
      <w:r w:rsidRPr="00AF6A19">
        <w:t xml:space="preserve">- W przypadku uczniów niepełnoletnich dokumenty muszą zostać podpisane we wskazanych miejscach przez rodzica lub opiekuna prawnego Kandydata. </w:t>
      </w:r>
    </w:p>
    <w:p w14:paraId="48930285" w14:textId="42A69EE8" w:rsidR="0071432B" w:rsidRPr="00AF6A19" w:rsidRDefault="0071432B" w:rsidP="00351598">
      <w:pPr>
        <w:pStyle w:val="Akapitzlist"/>
        <w:jc w:val="both"/>
      </w:pPr>
      <w:r w:rsidRPr="00AF6A19">
        <w:lastRenderedPageBreak/>
        <w:t xml:space="preserve">- Dokumenty muszą zostać zgłoszone w terminie i w sposób określony w punkcie </w:t>
      </w:r>
      <w:r w:rsidR="00EC1B6D" w:rsidRPr="00AF6A19">
        <w:t>III.6.</w:t>
      </w:r>
      <w:r w:rsidRPr="00AF6A19">
        <w:t xml:space="preserve"> Regulaminu. Aplikacje zgłoszone po terminie lub w inny sposób nie będą brane pod uwagę. </w:t>
      </w:r>
    </w:p>
    <w:p w14:paraId="6CFE5F99" w14:textId="6219A8AE" w:rsidR="0071432B" w:rsidRPr="00AF6A19" w:rsidRDefault="0071432B" w:rsidP="00351598">
      <w:pPr>
        <w:pStyle w:val="Akapitzlist"/>
        <w:jc w:val="both"/>
      </w:pPr>
      <w:r w:rsidRPr="00AF6A19">
        <w:t xml:space="preserve">Szczegółowe wskazania na temat uzupełnienia Karty Zgłoszenia do Mobilności można znaleźć w Instrukcji stanowiącej załącznik do </w:t>
      </w:r>
      <w:r w:rsidR="00BC0C36" w:rsidRPr="00AF6A19">
        <w:t>n</w:t>
      </w:r>
      <w:r w:rsidRPr="00AF6A19">
        <w:t xml:space="preserve">iniejszego Regulaminu. </w:t>
      </w:r>
    </w:p>
    <w:p w14:paraId="581F379A" w14:textId="3AE25922" w:rsidR="0071432B" w:rsidRPr="00AF6A19" w:rsidRDefault="0071432B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Po skompletowaniu Zgłoszeń w dniu </w:t>
      </w:r>
      <w:r w:rsidR="006C2EC0">
        <w:t>19</w:t>
      </w:r>
      <w:r w:rsidR="00E82453" w:rsidRPr="00AF6A19">
        <w:t xml:space="preserve"> kwietnia 2023 roku</w:t>
      </w:r>
      <w:r w:rsidRPr="00AF6A19">
        <w:t xml:space="preserve"> Komisja Rekrutacyjna dokona otwarcia aplikacji oraz ich oceny, przyznając punkty Kandydatom według niniejszego wzoru:</w:t>
      </w:r>
    </w:p>
    <w:p w14:paraId="38D56144" w14:textId="77777777" w:rsidR="0071432B" w:rsidRPr="00AF6A19" w:rsidRDefault="0071432B" w:rsidP="00351598">
      <w:pPr>
        <w:pStyle w:val="Akapitzlist"/>
        <w:jc w:val="both"/>
      </w:pPr>
      <w:r w:rsidRPr="00AF6A19">
        <w:t>A: Średnia ocen ucznia za ostatni ukończony semestr nauki z przedmiotów ogólnych x 4; max 24 pkt</w:t>
      </w:r>
    </w:p>
    <w:p w14:paraId="6D013EB3" w14:textId="39EAAE30" w:rsidR="0071432B" w:rsidRPr="00AF6A19" w:rsidRDefault="0071432B" w:rsidP="00351598">
      <w:pPr>
        <w:pStyle w:val="Akapitzlist"/>
        <w:jc w:val="both"/>
      </w:pPr>
      <w:r w:rsidRPr="00AF6A19">
        <w:t>B: Średnia ocen z przedmiotów kierunkowych</w:t>
      </w:r>
      <w:r w:rsidR="00FC0F4A" w:rsidRPr="00AF6A19">
        <w:t xml:space="preserve"> </w:t>
      </w:r>
      <w:r w:rsidRPr="00AF6A19">
        <w:t xml:space="preserve">za ostatni semestr nauki x 2; max 12 pkt </w:t>
      </w:r>
    </w:p>
    <w:p w14:paraId="63CF406D" w14:textId="46D09F52" w:rsidR="0071432B" w:rsidRPr="00AF6A19" w:rsidRDefault="0071432B" w:rsidP="00351598">
      <w:pPr>
        <w:pStyle w:val="Akapitzlist"/>
        <w:jc w:val="both"/>
      </w:pPr>
      <w:r w:rsidRPr="00AF6A19">
        <w:t>C: Uzyskana ocena z jęz</w:t>
      </w:r>
      <w:r w:rsidR="4225740A" w:rsidRPr="00AF6A19">
        <w:t xml:space="preserve">yka </w:t>
      </w:r>
      <w:r w:rsidRPr="00AF6A19">
        <w:t xml:space="preserve">angielskiego za ostatni semestr nauki x 4; max 24 pkt </w:t>
      </w:r>
    </w:p>
    <w:p w14:paraId="20E788EA" w14:textId="2BD1155C" w:rsidR="0071432B" w:rsidRPr="00AF6A19" w:rsidRDefault="0071432B" w:rsidP="00351598">
      <w:pPr>
        <w:pStyle w:val="Akapitzlist"/>
        <w:jc w:val="both"/>
      </w:pPr>
      <w:r w:rsidRPr="00AF6A19">
        <w:t>D: Punkty przyznawane wg kryterium mniejszych szans ze względu na złą sytuację ekonomiczną, pochodzenie z rodziny wielodzietnej lub niepełnej, niepełnosprawność it</w:t>
      </w:r>
      <w:r w:rsidR="00FC0F4A" w:rsidRPr="00AF6A19">
        <w:t>p</w:t>
      </w:r>
      <w:r w:rsidRPr="00AF6A19">
        <w:t>.</w:t>
      </w:r>
      <w:r w:rsidR="00FC0F4A" w:rsidRPr="00AF6A19">
        <w:t>;</w:t>
      </w:r>
      <w:r w:rsidRPr="00AF6A19">
        <w:t xml:space="preserve"> max 14 pkt przyznawanych zgodnie z oceną Komisji </w:t>
      </w:r>
      <w:r w:rsidR="00FC0F4A" w:rsidRPr="00AF6A19">
        <w:t>na podstawie konsultacji z pedagogiem oraz Dyrektorem Szkoły</w:t>
      </w:r>
    </w:p>
    <w:p w14:paraId="6D7C4163" w14:textId="77777777" w:rsidR="0071432B" w:rsidRPr="00AF6A19" w:rsidRDefault="0071432B" w:rsidP="00351598">
      <w:pPr>
        <w:pStyle w:val="Akapitzlist"/>
        <w:jc w:val="both"/>
      </w:pPr>
      <w:r w:rsidRPr="00AF6A19">
        <w:t xml:space="preserve">E: Zachowanie – ocena z ostatniego semestru nauki x 2; max 12 pkt </w:t>
      </w:r>
    </w:p>
    <w:p w14:paraId="52E55EA3" w14:textId="79E6FA76" w:rsidR="0071432B" w:rsidRPr="00AF6A19" w:rsidRDefault="0071432B" w:rsidP="00351598">
      <w:pPr>
        <w:pStyle w:val="Akapitzlist"/>
        <w:jc w:val="both"/>
      </w:pPr>
      <w:r w:rsidRPr="00AF6A19">
        <w:t>F: Szczególne osiągnięcia ucznia w zakresie konkursów przedmiotowych, olimpiad, zawodów sportowych, aktywności na rzecz Szkoły i reprezentowania jej na zewnątrz; max 12 pkt</w:t>
      </w:r>
      <w:r w:rsidR="00FC0F4A" w:rsidRPr="00AF6A19">
        <w:t xml:space="preserve"> przyznawanych zgodnie z oceną Komisji.</w:t>
      </w:r>
    </w:p>
    <w:p w14:paraId="2BFADFDC" w14:textId="06E36C7F" w:rsidR="0071432B" w:rsidRPr="00AF6A19" w:rsidRDefault="0071432B" w:rsidP="00351598">
      <w:pPr>
        <w:pStyle w:val="Akapitzlist"/>
        <w:jc w:val="both"/>
      </w:pPr>
      <w:r w:rsidRPr="00AF6A19">
        <w:t>Wynik ucznia= Wartość pkt A + wartość pkt B+ wartość pkt C + wartość pkt D + wartość pkt E + wartość pkt F; max = 98pkt</w:t>
      </w:r>
      <w:r w:rsidR="00FC0F4A" w:rsidRPr="00AF6A19">
        <w:t xml:space="preserve">. </w:t>
      </w:r>
    </w:p>
    <w:p w14:paraId="5DC5E567" w14:textId="48849154" w:rsidR="00935EA5" w:rsidRPr="00AF6A19" w:rsidRDefault="00935EA5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Rekrutacja do projektu odbywa się zgodnie z zasadami niedyskryminacji ze względu na płeć, pochodzenie, poglądy, wiarę, orientację i zachowaniem równości szans kobiet i mężczyzn. Ocena zgłoszeń dokonywana jest wyłącznie na podstawie obiektywnych kryteriów punktowych wskazanych w punkcie </w:t>
      </w:r>
      <w:r w:rsidR="006A0D22" w:rsidRPr="00AF6A19">
        <w:t>III.8.</w:t>
      </w:r>
      <w:r w:rsidRPr="00AF6A19">
        <w:t xml:space="preserve"> regulaminu.</w:t>
      </w:r>
    </w:p>
    <w:p w14:paraId="619DE18F" w14:textId="62102BB3" w:rsidR="00FC0F4A" w:rsidRPr="00AF6A19" w:rsidRDefault="00FC0F4A" w:rsidP="009A334A">
      <w:pPr>
        <w:pStyle w:val="Akapitzlist"/>
        <w:numPr>
          <w:ilvl w:val="0"/>
          <w:numId w:val="6"/>
        </w:numPr>
        <w:jc w:val="both"/>
      </w:pPr>
      <w:r w:rsidRPr="00AF6A19">
        <w:t>Na podstawie uzyskanych przez Kandydata punktów, udokumentowanych w ramach Karty Oceny Zgłoszenia do Mobilności, Komisja Rekrutacyjna tworzy Listę Wstępną, na którą składają się:</w:t>
      </w:r>
    </w:p>
    <w:p w14:paraId="21695EFA" w14:textId="149F1760" w:rsidR="00FC0F4A" w:rsidRPr="00AF6A19" w:rsidRDefault="00FC0F4A" w:rsidP="00351598">
      <w:pPr>
        <w:pStyle w:val="Akapitzlist"/>
        <w:jc w:val="both"/>
      </w:pPr>
      <w:r w:rsidRPr="00AF6A19">
        <w:t xml:space="preserve">- Kandydaci wstępnie zakwalifikowani do uczestnictwa w projekcie: imiona i nazwiska </w:t>
      </w:r>
      <w:r w:rsidR="2177E6A3" w:rsidRPr="00AF6A19">
        <w:t>20</w:t>
      </w:r>
      <w:r w:rsidRPr="00AF6A19">
        <w:t xml:space="preserve"> kandydatów z najwyższą liczbą punktów, wraz z liczbą przyznanych punktów dla danej osoby; </w:t>
      </w:r>
    </w:p>
    <w:p w14:paraId="044990AE" w14:textId="63E581D0" w:rsidR="00FC0F4A" w:rsidRPr="00AF6A19" w:rsidRDefault="00FC0F4A" w:rsidP="00351598">
      <w:pPr>
        <w:pStyle w:val="Akapitzlist"/>
        <w:jc w:val="both"/>
      </w:pPr>
      <w:r w:rsidRPr="00AF6A19">
        <w:t xml:space="preserve">- Kandydaci wstępnie zakwalifikowani na listę rezerwową: imiona i nazwiska 3 uczniów z najwyższą liczbą punktów, niższą niż Kandydaci wstępnie zakwalifikowani do uczestnictwa. </w:t>
      </w:r>
    </w:p>
    <w:p w14:paraId="76B1FECC" w14:textId="4115B2B4" w:rsidR="00FC0F4A" w:rsidRPr="00AF6A19" w:rsidRDefault="00935EA5" w:rsidP="00351598">
      <w:pPr>
        <w:pStyle w:val="Akapitzlist"/>
        <w:jc w:val="both"/>
      </w:pPr>
      <w:r w:rsidRPr="00AF6A19">
        <w:t xml:space="preserve">Lista wstępna zostanie opublikowana na stronie szkoły oraz udostępniona w sekretariacie szkoły w dniu </w:t>
      </w:r>
      <w:r w:rsidR="006C2EC0">
        <w:t>19</w:t>
      </w:r>
      <w:r w:rsidR="00A15699" w:rsidRPr="00AF6A19">
        <w:t xml:space="preserve"> </w:t>
      </w:r>
      <w:r w:rsidR="00257BA6" w:rsidRPr="00AF6A19">
        <w:t>kwietnia</w:t>
      </w:r>
      <w:r w:rsidRPr="00AF6A19">
        <w:t xml:space="preserve"> do godziny 1</w:t>
      </w:r>
      <w:r w:rsidR="006C2EC0">
        <w:t>5:30</w:t>
      </w:r>
      <w:r w:rsidRPr="00AF6A19">
        <w:t>.</w:t>
      </w:r>
    </w:p>
    <w:p w14:paraId="5CE80453" w14:textId="4C2A2AF0" w:rsidR="00935EA5" w:rsidRPr="00AF6A19" w:rsidRDefault="00935EA5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Na odwołanie od decyzji Komisji uczestnicy rekrutacji nie zakwalifikowani do udziału w projekcie mają czas do </w:t>
      </w:r>
      <w:r w:rsidR="00257BA6" w:rsidRPr="00AF6A19">
        <w:t>2</w:t>
      </w:r>
      <w:r w:rsidR="006C2EC0">
        <w:t>0</w:t>
      </w:r>
      <w:r w:rsidRPr="00AF6A19">
        <w:t xml:space="preserve"> </w:t>
      </w:r>
      <w:r w:rsidR="00257BA6" w:rsidRPr="00AF6A19">
        <w:t>kwietnia</w:t>
      </w:r>
      <w:r w:rsidRPr="00AF6A19">
        <w:t xml:space="preserve"> </w:t>
      </w:r>
      <w:r w:rsidR="00257BA6" w:rsidRPr="00AF6A19">
        <w:t xml:space="preserve">2023 </w:t>
      </w:r>
      <w:r w:rsidRPr="00AF6A19">
        <w:t>do godziny 1</w:t>
      </w:r>
      <w:r w:rsidR="00AF6A19" w:rsidRPr="00AF6A19">
        <w:t>2</w:t>
      </w:r>
      <w:r w:rsidRPr="00AF6A19">
        <w:t xml:space="preserve">:00. Zgłoszenia mogą obejmować wyłącznie nieprawidłowości w zakresie przyznania punktów przez Komisję. Kandydat ma prawo wglądu na oceny swojej aplikacji. Po spisaniu protokołu dotyczącego zgłaszanych nieprawidłowości, odwołanie podlega ocenie przez Komisję Rekrutacyjną oraz Dyrektora Szkoły. </w:t>
      </w:r>
    </w:p>
    <w:p w14:paraId="46B6A40F" w14:textId="55ABD84B" w:rsidR="00935EA5" w:rsidRPr="00AF6A19" w:rsidRDefault="00935EA5" w:rsidP="009A334A">
      <w:pPr>
        <w:pStyle w:val="Akapitzlist"/>
        <w:numPr>
          <w:ilvl w:val="0"/>
          <w:numId w:val="6"/>
        </w:numPr>
        <w:jc w:val="both"/>
      </w:pPr>
      <w:r w:rsidRPr="00AF6A19">
        <w:t xml:space="preserve">Po zakończonej procedurze odwoławczej Komisja Rekrutacyjna publikuje ostateczną Listę Uczestników w dniu </w:t>
      </w:r>
      <w:r w:rsidR="00AF6A19" w:rsidRPr="00AF6A19">
        <w:t>2</w:t>
      </w:r>
      <w:r w:rsidR="006C2EC0">
        <w:t>0</w:t>
      </w:r>
      <w:r w:rsidRPr="00AF6A19">
        <w:t xml:space="preserve"> </w:t>
      </w:r>
      <w:r w:rsidR="00AF6A19" w:rsidRPr="00AF6A19">
        <w:t>kwietnia</w:t>
      </w:r>
      <w:r w:rsidRPr="00AF6A19">
        <w:t xml:space="preserve"> do godziny 15:</w:t>
      </w:r>
      <w:r w:rsidR="006C2EC0">
        <w:t>30</w:t>
      </w:r>
      <w:r w:rsidRPr="00AF6A19">
        <w:t xml:space="preserve"> na stronie internetowej szkoły oraz </w:t>
      </w:r>
      <w:r w:rsidR="006C2EC0">
        <w:t xml:space="preserve">                    </w:t>
      </w:r>
      <w:r w:rsidRPr="00AF6A19">
        <w:t>w sekretariacie szkoły. Na listę składają się:</w:t>
      </w:r>
    </w:p>
    <w:p w14:paraId="57D66093" w14:textId="413137F6" w:rsidR="00935EA5" w:rsidRDefault="00935EA5" w:rsidP="00351598">
      <w:pPr>
        <w:pStyle w:val="Akapitzlist"/>
        <w:jc w:val="both"/>
      </w:pPr>
      <w:r w:rsidRPr="00AF6A19">
        <w:t>- Kandydaci zakwalifikowani do uczestnictwa</w:t>
      </w:r>
      <w:r>
        <w:t xml:space="preserve"> w projekcie: imiona i nazwiska </w:t>
      </w:r>
      <w:r w:rsidR="59B63570">
        <w:t>20</w:t>
      </w:r>
      <w:r>
        <w:t xml:space="preserve"> kandydatów z najwyższą liczbą punktów, wraz z liczbą przyznanych punktów dla danej osoby; </w:t>
      </w:r>
    </w:p>
    <w:p w14:paraId="445123F0" w14:textId="77777777" w:rsidR="00935EA5" w:rsidRDefault="00935EA5" w:rsidP="00351598">
      <w:pPr>
        <w:pStyle w:val="Akapitzlist"/>
        <w:jc w:val="both"/>
      </w:pPr>
      <w:r>
        <w:t>- Kandydaci zakwalifikowani na listę rezerwową: imiona i nazwiska 3 uczniów z najwyższą liczbą punktów, niższą niż Kandydaci wstępnie zakwalifikowani do uczestnictwa.</w:t>
      </w:r>
    </w:p>
    <w:p w14:paraId="3C9F1D8A" w14:textId="71383CA0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Przebieg rekrutacji zostaje udokumentowany przez Komisję Rekrutacyjną w Protokole Rekrutacyjnym. </w:t>
      </w:r>
    </w:p>
    <w:p w14:paraId="39E6E3D5" w14:textId="6A59E974" w:rsidR="00935EA5" w:rsidRDefault="00935EA5" w:rsidP="00351598">
      <w:pPr>
        <w:pStyle w:val="Nagwek2"/>
        <w:jc w:val="both"/>
      </w:pPr>
      <w:r>
        <w:t xml:space="preserve">Rozdział IV. Postanowienia końcowe </w:t>
      </w:r>
    </w:p>
    <w:p w14:paraId="165E03C0" w14:textId="23268CB0" w:rsidR="00935EA5" w:rsidRDefault="00935EA5" w:rsidP="009A334A">
      <w:pPr>
        <w:pStyle w:val="Akapitzlist"/>
        <w:numPr>
          <w:ilvl w:val="0"/>
          <w:numId w:val="6"/>
        </w:numPr>
        <w:jc w:val="both"/>
      </w:pPr>
      <w:r>
        <w:t xml:space="preserve">Uczestnictwo w naborze jest jednoznaczne z deklaracją uczestnictwa w mobilności. Kandydaci, którzy z ważnych przyczyn losowych nie będą mogli wziąć udziału w mobilności, są zobowiązani do natychmiastowego zgłoszenia faktu </w:t>
      </w:r>
      <w:r w:rsidR="004C40F7">
        <w:t xml:space="preserve">do Koordynatora Projektu. Szczegółowe zasady postępowania w takim przypadku opisuje dokument Umowa z Uczestnikiem, dołączony do niniejszego regulaminu. </w:t>
      </w:r>
    </w:p>
    <w:p w14:paraId="18F00080" w14:textId="069C5336" w:rsidR="004C40F7" w:rsidRDefault="004C40F7" w:rsidP="009A334A">
      <w:pPr>
        <w:pStyle w:val="Akapitzlist"/>
        <w:numPr>
          <w:ilvl w:val="0"/>
          <w:numId w:val="6"/>
        </w:numPr>
        <w:jc w:val="both"/>
      </w:pPr>
      <w:r>
        <w:t xml:space="preserve">Kandydaci zakwalifikowani do udziału w projekcie mają obowiązek uczestnictwa w programie przygotowawczym do odbycia mobilności. Szczegóły dotyczące jego zakresu oraz przebiegu zostaną przekazane uczniom zakwalifikowanym do udziału przez Koordynatora projektu. </w:t>
      </w:r>
    </w:p>
    <w:p w14:paraId="3630ED00" w14:textId="151DD452" w:rsidR="004C40F7" w:rsidRDefault="004C40F7" w:rsidP="009A334A">
      <w:pPr>
        <w:pStyle w:val="Akapitzlist"/>
        <w:numPr>
          <w:ilvl w:val="0"/>
          <w:numId w:val="6"/>
        </w:numPr>
        <w:jc w:val="both"/>
      </w:pPr>
      <w:r>
        <w:t>W przypadku rezygnacji ucznia zakwalifikowanego do udziału w projekcie</w:t>
      </w:r>
      <w:r w:rsidR="00094A18">
        <w:t xml:space="preserve">, jego miejsce obejmuje pierwszy kandydat z listy z rezerwowej. </w:t>
      </w:r>
    </w:p>
    <w:p w14:paraId="34670696" w14:textId="4C226DEF" w:rsidR="00094A18" w:rsidRDefault="00094A18" w:rsidP="009A334A">
      <w:pPr>
        <w:pStyle w:val="Akapitzlist"/>
        <w:numPr>
          <w:ilvl w:val="0"/>
          <w:numId w:val="6"/>
        </w:numPr>
        <w:jc w:val="both"/>
      </w:pPr>
      <w:r>
        <w:t xml:space="preserve">Szczegóły dotyczące uczestnictwa w programie przygotowawczym do mobilności kandydatów z listy rezerwowej zostaną przekazane przez Koordynatora projektu. </w:t>
      </w:r>
    </w:p>
    <w:p w14:paraId="5FE0404A" w14:textId="3C5FFCE6" w:rsidR="00094A18" w:rsidRDefault="00094A18" w:rsidP="00094A18">
      <w:pPr>
        <w:ind w:left="360"/>
      </w:pPr>
    </w:p>
    <w:p w14:paraId="4975CAD0" w14:textId="17248ABF" w:rsidR="00094A18" w:rsidRDefault="00094A18" w:rsidP="00094A18">
      <w:pPr>
        <w:ind w:left="360"/>
        <w:rPr>
          <w:b/>
          <w:bCs/>
        </w:rPr>
      </w:pPr>
      <w:r>
        <w:rPr>
          <w:b/>
          <w:bCs/>
        </w:rPr>
        <w:t>Prosimy o zapoznanie się z załącznikami!</w:t>
      </w:r>
    </w:p>
    <w:p w14:paraId="6FEB7A41" w14:textId="712D56C1" w:rsidR="00094A18" w:rsidRDefault="00094A18" w:rsidP="00094A18">
      <w:pPr>
        <w:ind w:left="360"/>
      </w:pPr>
      <w:r>
        <w:t>Załącznik 1 Karta Zgłoszenia do Mobilności</w:t>
      </w:r>
    </w:p>
    <w:p w14:paraId="108CD5C0" w14:textId="07611F4C" w:rsidR="00094A18" w:rsidRDefault="00094A18" w:rsidP="00094A18">
      <w:pPr>
        <w:ind w:left="360"/>
      </w:pPr>
      <w:r>
        <w:t>Załącznik 2 Instrukcja Wypełnienia Karty Zgłoszenia do Mobilności</w:t>
      </w:r>
    </w:p>
    <w:p w14:paraId="527C5956" w14:textId="47B0CC4E" w:rsidR="00094A18" w:rsidRDefault="00094A18" w:rsidP="00094A18">
      <w:pPr>
        <w:ind w:left="360"/>
      </w:pPr>
      <w:r>
        <w:t xml:space="preserve">Załącznik 3 Oświadczenie Uczestnika </w:t>
      </w:r>
    </w:p>
    <w:p w14:paraId="2C8D10E4" w14:textId="1E03D8E2" w:rsidR="00094A18" w:rsidRDefault="00094A18" w:rsidP="00094A18">
      <w:pPr>
        <w:ind w:left="360"/>
      </w:pPr>
      <w:r>
        <w:t xml:space="preserve">Załącznik 4 Zasady Uczestnictwa w Projekcie </w:t>
      </w:r>
    </w:p>
    <w:p w14:paraId="14A40862" w14:textId="1F2BC556" w:rsidR="00094A18" w:rsidRPr="00094A18" w:rsidRDefault="00094A18" w:rsidP="00094A18">
      <w:pPr>
        <w:ind w:left="360"/>
      </w:pPr>
      <w:r>
        <w:t>Załącznik 5 Program mobilności</w:t>
      </w:r>
    </w:p>
    <w:p w14:paraId="157AB7CB" w14:textId="77777777" w:rsidR="00935EA5" w:rsidRDefault="00935EA5" w:rsidP="00935EA5"/>
    <w:p w14:paraId="60C662C6" w14:textId="31E2965C" w:rsidR="00935EA5" w:rsidRDefault="00935EA5" w:rsidP="00935EA5"/>
    <w:p w14:paraId="2F286514" w14:textId="77777777" w:rsidR="00FC0F4A" w:rsidRDefault="00FC0F4A" w:rsidP="00935EA5">
      <w:pPr>
        <w:ind w:left="360"/>
      </w:pPr>
    </w:p>
    <w:p w14:paraId="1F56C247" w14:textId="77777777" w:rsidR="00B466EE" w:rsidRDefault="00B466EE" w:rsidP="00B466EE">
      <w:pPr>
        <w:pStyle w:val="Akapitzlist"/>
      </w:pPr>
    </w:p>
    <w:p w14:paraId="6039CE67" w14:textId="77777777" w:rsidR="00B466EE" w:rsidRDefault="00B466EE" w:rsidP="00B466EE">
      <w:pPr>
        <w:pStyle w:val="Akapitzlist"/>
      </w:pPr>
    </w:p>
    <w:p w14:paraId="79B29E07" w14:textId="54656854" w:rsidR="00B466EE" w:rsidRDefault="00B466EE" w:rsidP="00B466EE">
      <w:pPr>
        <w:pStyle w:val="Akapitzlist"/>
      </w:pPr>
    </w:p>
    <w:p w14:paraId="0DB860C4" w14:textId="77777777" w:rsidR="008E6787" w:rsidRPr="00A8305D" w:rsidRDefault="008E6787" w:rsidP="008E6787">
      <w:pPr>
        <w:spacing w:after="240" w:line="276" w:lineRule="auto"/>
        <w:jc w:val="both"/>
        <w:rPr>
          <w:rFonts w:ascii="Arial" w:hAnsi="Arial" w:cs="Arial"/>
        </w:rPr>
      </w:pPr>
    </w:p>
    <w:p w14:paraId="0ECCA62E" w14:textId="77777777" w:rsidR="008E6787" w:rsidRPr="008E6787" w:rsidRDefault="008E6787" w:rsidP="008E6787">
      <w:pPr>
        <w:ind w:left="360"/>
        <w:rPr>
          <w:rFonts w:ascii="Calibri" w:hAnsi="Calibri" w:cs="Calibri"/>
        </w:rPr>
      </w:pPr>
    </w:p>
    <w:p w14:paraId="25EFF7B2" w14:textId="77777777" w:rsidR="00286497" w:rsidRPr="00286497" w:rsidRDefault="00286497" w:rsidP="00286497">
      <w:pPr>
        <w:ind w:left="360"/>
        <w:rPr>
          <w:rFonts w:ascii="Calibri" w:hAnsi="Calibri" w:cs="Calibri"/>
        </w:rPr>
      </w:pPr>
    </w:p>
    <w:p w14:paraId="2EED1FD5" w14:textId="07AC6F72" w:rsidR="00101C68" w:rsidRPr="00101C68" w:rsidRDefault="00101C68" w:rsidP="00101C68">
      <w:pPr>
        <w:rPr>
          <w:rFonts w:ascii="Calibri" w:hAnsi="Calibri" w:cs="Calibri"/>
        </w:rPr>
      </w:pPr>
    </w:p>
    <w:p w14:paraId="2500E80C" w14:textId="77777777" w:rsidR="00101C68" w:rsidRDefault="00101C68" w:rsidP="00101C68"/>
    <w:p w14:paraId="1C758926" w14:textId="5E033FBD" w:rsidR="00101C68" w:rsidRPr="00101C68" w:rsidRDefault="00101C68" w:rsidP="00101C68"/>
    <w:sectPr w:rsidR="00101C68" w:rsidRPr="00101C68" w:rsidSect="000C0C80">
      <w:headerReference w:type="default" r:id="rId7"/>
      <w:footerReference w:type="default" r:id="rId8"/>
      <w:pgSz w:w="11906" w:h="16838"/>
      <w:pgMar w:top="1417" w:right="1417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D6425" w14:textId="77777777" w:rsidR="00913FDB" w:rsidRDefault="00913FDB" w:rsidP="00101C68">
      <w:pPr>
        <w:spacing w:after="0" w:line="240" w:lineRule="auto"/>
      </w:pPr>
      <w:r>
        <w:separator/>
      </w:r>
    </w:p>
  </w:endnote>
  <w:endnote w:type="continuationSeparator" w:id="0">
    <w:p w14:paraId="4BD8DC27" w14:textId="77777777" w:rsidR="00913FDB" w:rsidRDefault="00913FDB" w:rsidP="0010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FB3E" w14:textId="1C8E6A3E" w:rsidR="000C0C80" w:rsidRDefault="000C0C80">
    <w:pPr>
      <w:pStyle w:val="Stopka"/>
      <w:jc w:val="right"/>
    </w:pPr>
    <w:r w:rsidRPr="000C0C80">
      <w:rPr>
        <w:noProof/>
      </w:rPr>
      <w:drawing>
        <wp:anchor distT="0" distB="0" distL="114300" distR="114300" simplePos="0" relativeHeight="251658240" behindDoc="1" locked="0" layoutInCell="1" allowOverlap="1" wp14:anchorId="63FB3071" wp14:editId="4A1B3072">
          <wp:simplePos x="0" y="0"/>
          <wp:positionH relativeFrom="column">
            <wp:posOffset>-114935</wp:posOffset>
          </wp:positionH>
          <wp:positionV relativeFrom="paragraph">
            <wp:posOffset>-330835</wp:posOffset>
          </wp:positionV>
          <wp:extent cx="5760720" cy="55816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3649697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AB995AE" w14:textId="34710DB0" w:rsidR="00101C68" w:rsidRPr="000C0C80" w:rsidRDefault="00101C68" w:rsidP="000C0C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522A" w14:textId="77777777" w:rsidR="00913FDB" w:rsidRDefault="00913FDB" w:rsidP="00101C68">
      <w:pPr>
        <w:spacing w:after="0" w:line="240" w:lineRule="auto"/>
      </w:pPr>
      <w:r>
        <w:separator/>
      </w:r>
    </w:p>
  </w:footnote>
  <w:footnote w:type="continuationSeparator" w:id="0">
    <w:p w14:paraId="47D3E47A" w14:textId="77777777" w:rsidR="00913FDB" w:rsidRDefault="00913FDB" w:rsidP="0010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8507" w14:textId="721DE000" w:rsidR="00101C68" w:rsidRDefault="00101C68">
    <w:pPr>
      <w:pStyle w:val="Nagwek"/>
    </w:pPr>
    <w:r>
      <w:rPr>
        <w:noProof/>
      </w:rPr>
      <w:drawing>
        <wp:inline distT="0" distB="0" distL="0" distR="0" wp14:anchorId="7F274A9F" wp14:editId="34156EE6">
          <wp:extent cx="5760720" cy="740410"/>
          <wp:effectExtent l="0" t="0" r="0" b="2540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6EE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1A38"/>
    <w:multiLevelType w:val="hybridMultilevel"/>
    <w:tmpl w:val="0BD6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31A4"/>
    <w:multiLevelType w:val="hybridMultilevel"/>
    <w:tmpl w:val="8EEA31C0"/>
    <w:lvl w:ilvl="0" w:tplc="96C6B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52A7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1BD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81096"/>
    <w:multiLevelType w:val="hybridMultilevel"/>
    <w:tmpl w:val="60089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68"/>
    <w:rsid w:val="00094A18"/>
    <w:rsid w:val="000C0C80"/>
    <w:rsid w:val="00101C68"/>
    <w:rsid w:val="001448CB"/>
    <w:rsid w:val="00251A11"/>
    <w:rsid w:val="00257BA6"/>
    <w:rsid w:val="00286497"/>
    <w:rsid w:val="002A0602"/>
    <w:rsid w:val="002B5269"/>
    <w:rsid w:val="002D68B3"/>
    <w:rsid w:val="002F5BCD"/>
    <w:rsid w:val="00351598"/>
    <w:rsid w:val="00356647"/>
    <w:rsid w:val="00425FE6"/>
    <w:rsid w:val="0046468B"/>
    <w:rsid w:val="004A189E"/>
    <w:rsid w:val="004C40F7"/>
    <w:rsid w:val="00553A55"/>
    <w:rsid w:val="00574DEC"/>
    <w:rsid w:val="005A15B9"/>
    <w:rsid w:val="00626ACA"/>
    <w:rsid w:val="00695297"/>
    <w:rsid w:val="006A0D22"/>
    <w:rsid w:val="006C2EC0"/>
    <w:rsid w:val="006D0C0A"/>
    <w:rsid w:val="00701CAF"/>
    <w:rsid w:val="0071432B"/>
    <w:rsid w:val="007E316A"/>
    <w:rsid w:val="007F6FF5"/>
    <w:rsid w:val="00897638"/>
    <w:rsid w:val="008E6787"/>
    <w:rsid w:val="00913FDB"/>
    <w:rsid w:val="00917B60"/>
    <w:rsid w:val="00935EA5"/>
    <w:rsid w:val="009A334A"/>
    <w:rsid w:val="009F2FF0"/>
    <w:rsid w:val="00A15699"/>
    <w:rsid w:val="00A24B04"/>
    <w:rsid w:val="00AB1B07"/>
    <w:rsid w:val="00AD3C66"/>
    <w:rsid w:val="00AF6A19"/>
    <w:rsid w:val="00B07733"/>
    <w:rsid w:val="00B466EE"/>
    <w:rsid w:val="00BB17BA"/>
    <w:rsid w:val="00BC0C36"/>
    <w:rsid w:val="00C2792E"/>
    <w:rsid w:val="00C7765B"/>
    <w:rsid w:val="00D80BF8"/>
    <w:rsid w:val="00E16757"/>
    <w:rsid w:val="00E82453"/>
    <w:rsid w:val="00EA4630"/>
    <w:rsid w:val="00EC1B6D"/>
    <w:rsid w:val="00ED1BB3"/>
    <w:rsid w:val="00FC0F4A"/>
    <w:rsid w:val="00FE4C18"/>
    <w:rsid w:val="01DD23CD"/>
    <w:rsid w:val="0378F42E"/>
    <w:rsid w:val="03808ED9"/>
    <w:rsid w:val="03835AEF"/>
    <w:rsid w:val="12A1177C"/>
    <w:rsid w:val="154F9F17"/>
    <w:rsid w:val="1F3D02B0"/>
    <w:rsid w:val="1FE9916A"/>
    <w:rsid w:val="21297E8E"/>
    <w:rsid w:val="2177E6A3"/>
    <w:rsid w:val="24363896"/>
    <w:rsid w:val="2A011760"/>
    <w:rsid w:val="2E8EB7B9"/>
    <w:rsid w:val="33021747"/>
    <w:rsid w:val="36A05B83"/>
    <w:rsid w:val="3748EF55"/>
    <w:rsid w:val="381C71A2"/>
    <w:rsid w:val="40677932"/>
    <w:rsid w:val="4225740A"/>
    <w:rsid w:val="42D4118F"/>
    <w:rsid w:val="4FF3AEF4"/>
    <w:rsid w:val="515CBB64"/>
    <w:rsid w:val="573F1FA6"/>
    <w:rsid w:val="59B63570"/>
    <w:rsid w:val="5BDC2BF1"/>
    <w:rsid w:val="5C1BF8DC"/>
    <w:rsid w:val="624ECF4F"/>
    <w:rsid w:val="6D5E013F"/>
    <w:rsid w:val="71E0285F"/>
    <w:rsid w:val="7579995A"/>
    <w:rsid w:val="766DA674"/>
    <w:rsid w:val="7EA58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4BD33"/>
  <w15:chartTrackingRefBased/>
  <w15:docId w15:val="{E3468B41-05F8-4957-B9F2-5FCC7332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1C6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1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C68"/>
  </w:style>
  <w:style w:type="paragraph" w:styleId="Stopka">
    <w:name w:val="footer"/>
    <w:basedOn w:val="Normalny"/>
    <w:link w:val="StopkaZnak"/>
    <w:uiPriority w:val="99"/>
    <w:unhideWhenUsed/>
    <w:rsid w:val="0010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68"/>
  </w:style>
  <w:style w:type="character" w:customStyle="1" w:styleId="Nagwek2Znak">
    <w:name w:val="Nagłówek 2 Znak"/>
    <w:basedOn w:val="Domylnaczcionkaakapitu"/>
    <w:link w:val="Nagwek2"/>
    <w:uiPriority w:val="9"/>
    <w:rsid w:val="00101C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01C68"/>
    <w:pPr>
      <w:ind w:left="720"/>
      <w:contextualSpacing/>
    </w:pPr>
  </w:style>
  <w:style w:type="table" w:styleId="Tabela-Siatka">
    <w:name w:val="Table Grid"/>
    <w:basedOn w:val="Standardowy"/>
    <w:uiPriority w:val="39"/>
    <w:rsid w:val="001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43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Uczeń</cp:lastModifiedBy>
  <cp:revision>5</cp:revision>
  <dcterms:created xsi:type="dcterms:W3CDTF">2023-04-12T06:32:00Z</dcterms:created>
  <dcterms:modified xsi:type="dcterms:W3CDTF">2023-04-13T06:31:00Z</dcterms:modified>
</cp:coreProperties>
</file>